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D7F0" w14:textId="77777777" w:rsidR="006C0BAD" w:rsidRPr="00E97997" w:rsidRDefault="006C0BAD" w:rsidP="006C0BAD">
      <w:pPr>
        <w:jc w:val="center"/>
        <w:rPr>
          <w:rFonts w:ascii="Quicksand Medium" w:hAnsi="Quicksand Medium"/>
          <w:b/>
          <w:bCs/>
          <w:color w:val="E97132" w:themeColor="accent2"/>
          <w:sz w:val="40"/>
          <w:szCs w:val="40"/>
          <w:lang w:val="it-IT"/>
        </w:rPr>
      </w:pPr>
      <w:r w:rsidRPr="00E97997">
        <w:rPr>
          <w:rFonts w:ascii="Quicksand Medium" w:hAnsi="Quicksand Medium"/>
          <w:b/>
          <w:bCs/>
          <w:color w:val="E97132" w:themeColor="accent2"/>
          <w:sz w:val="40"/>
          <w:szCs w:val="40"/>
          <w:lang w:val="it-IT"/>
        </w:rPr>
        <w:t>Inklusionsprojekt Casa Mia – „Mondo Mia e.V.”</w:t>
      </w:r>
    </w:p>
    <w:p w14:paraId="079ABC60" w14:textId="77777777" w:rsidR="006C0BAD" w:rsidRDefault="006C0BAD" w:rsidP="006C0BAD">
      <w:pPr>
        <w:rPr>
          <w:lang w:val="it-IT"/>
        </w:rPr>
      </w:pPr>
    </w:p>
    <w:p w14:paraId="56396C77" w14:textId="77777777" w:rsidR="006C0BAD" w:rsidRDefault="006C0BAD" w:rsidP="006C0BAD">
      <w:pPr>
        <w:rPr>
          <w:lang w:val="it-IT"/>
        </w:rPr>
      </w:pPr>
    </w:p>
    <w:p w14:paraId="7402F6E8" w14:textId="77777777" w:rsidR="006C0BAD" w:rsidRDefault="006C0BAD" w:rsidP="006C0BAD">
      <w:pPr>
        <w:rPr>
          <w:lang w:val="it-IT"/>
        </w:rPr>
      </w:pPr>
    </w:p>
    <w:p w14:paraId="30C70EC7" w14:textId="77777777" w:rsidR="006C0BAD" w:rsidRDefault="006C0BAD" w:rsidP="006C0BAD">
      <w:pPr>
        <w:rPr>
          <w:lang w:val="it-IT"/>
        </w:rPr>
      </w:pPr>
    </w:p>
    <w:p w14:paraId="5F8EC2BB" w14:textId="77777777" w:rsidR="006C0BAD" w:rsidRPr="00E97997" w:rsidRDefault="006C0BAD" w:rsidP="006C0BAD">
      <w:pPr>
        <w:rPr>
          <w:lang w:val="it-IT"/>
        </w:rPr>
      </w:pPr>
    </w:p>
    <w:p w14:paraId="02D162FE" w14:textId="60E0AD7F" w:rsidR="006C0BAD" w:rsidRPr="00E97997" w:rsidRDefault="006C0BAD" w:rsidP="006C0BAD">
      <w:pPr>
        <w:jc w:val="center"/>
        <w:rPr>
          <w:rFonts w:ascii="Congenial Black" w:hAnsi="Congenial Black"/>
          <w:color w:val="156082" w:themeColor="accent1"/>
          <w:sz w:val="36"/>
          <w:szCs w:val="36"/>
        </w:rPr>
      </w:pPr>
      <w:r w:rsidRPr="00E97997">
        <w:rPr>
          <w:rFonts w:ascii="Congenial Black" w:hAnsi="Congenial Black"/>
          <w:color w:val="156082" w:themeColor="accent1"/>
          <w:sz w:val="36"/>
          <w:szCs w:val="36"/>
        </w:rPr>
        <w:t xml:space="preserve">Arbeitskreis </w:t>
      </w:r>
      <w:r>
        <w:rPr>
          <w:rFonts w:ascii="Congenial Black" w:hAnsi="Congenial Black"/>
          <w:color w:val="156082" w:themeColor="accent1"/>
          <w:sz w:val="36"/>
          <w:szCs w:val="36"/>
        </w:rPr>
        <w:t>„dahoam“</w:t>
      </w:r>
    </w:p>
    <w:p w14:paraId="35CF62B2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700A17E3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4E434C69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  <w:r>
        <w:rPr>
          <w:rFonts w:ascii="Congenial Black" w:hAnsi="Congenial Black"/>
          <w:noProof/>
          <w:color w:val="156082" w:themeColor="accent1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F84C780" wp14:editId="43E64B9F">
            <wp:simplePos x="0" y="0"/>
            <wp:positionH relativeFrom="column">
              <wp:posOffset>210185</wp:posOffset>
            </wp:positionH>
            <wp:positionV relativeFrom="paragraph">
              <wp:posOffset>258763</wp:posOffset>
            </wp:positionV>
            <wp:extent cx="5657532" cy="5657532"/>
            <wp:effectExtent l="0" t="0" r="635" b="635"/>
            <wp:wrapNone/>
            <wp:docPr id="832114336" name="Grafik 1" descr="Ein Bild, das Text, Schrift, Kreis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114336" name="Grafik 1" descr="Ein Bild, das Text, Schrift, Kreis, Grafiken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532" cy="5657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  <w:r>
        <w:rPr>
          <w:rFonts w:ascii="Congenial Black" w:hAnsi="Congenial Black"/>
          <w:color w:val="156082" w:themeColor="accent1"/>
          <w:sz w:val="28"/>
          <w:szCs w:val="28"/>
        </w:rPr>
        <w:tab/>
      </w:r>
    </w:p>
    <w:p w14:paraId="06D7362F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09465AFB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6B1D019C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52D3A0E0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1BCF9E19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06F0EE11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63E9B281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1771DEC6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067C1897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61C81758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5434778A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7BDACA89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1398EF12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6D183E68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561F16D0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01BB0D4C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7FF9C704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2C54DD51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4EBB3661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7F220BCA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582B3B71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0D945005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0DCE8DDC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4824F3AF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4CA55458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7DA190A7" w14:textId="77777777" w:rsidR="006C0BAD" w:rsidRDefault="006C0BAD" w:rsidP="006C0BAD">
      <w:pPr>
        <w:jc w:val="center"/>
        <w:rPr>
          <w:rFonts w:ascii="Congenial Black" w:hAnsi="Congenial Black"/>
          <w:color w:val="156082" w:themeColor="accent1"/>
          <w:sz w:val="28"/>
          <w:szCs w:val="28"/>
        </w:rPr>
      </w:pPr>
    </w:p>
    <w:p w14:paraId="3A374AF5" w14:textId="77777777" w:rsidR="006C0BAD" w:rsidRPr="00E7033A" w:rsidRDefault="006C0BAD" w:rsidP="006C0BAD">
      <w:pPr>
        <w:rPr>
          <w:rFonts w:ascii="Arial" w:hAnsi="Arial" w:cs="Arial"/>
          <w:b/>
          <w:bCs/>
          <w:color w:val="E97132" w:themeColor="accent2"/>
          <w:sz w:val="24"/>
          <w:szCs w:val="24"/>
        </w:rPr>
      </w:pPr>
      <w:r w:rsidRPr="00E7033A">
        <w:rPr>
          <w:rFonts w:ascii="Arial" w:hAnsi="Arial" w:cs="Arial"/>
          <w:b/>
          <w:bCs/>
          <w:color w:val="E97132" w:themeColor="accent2"/>
          <w:sz w:val="24"/>
          <w:szCs w:val="24"/>
        </w:rPr>
        <w:lastRenderedPageBreak/>
        <w:t>Zweck:</w:t>
      </w:r>
    </w:p>
    <w:p w14:paraId="76436F3E" w14:textId="77777777" w:rsidR="006C0BAD" w:rsidRDefault="006C0BAD" w:rsidP="006C0BAD">
      <w:pPr>
        <w:rPr>
          <w:rFonts w:ascii="Arial" w:hAnsi="Arial" w:cs="Arial"/>
          <w:sz w:val="24"/>
          <w:szCs w:val="24"/>
        </w:rPr>
      </w:pPr>
    </w:p>
    <w:p w14:paraId="60DE9B96" w14:textId="225D66D5" w:rsidR="006C0BAD" w:rsidRPr="006C0BAD" w:rsidRDefault="006C0BAD" w:rsidP="006C0BA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6C0BA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Förderung des gemeinschaftlichen Miteinanders durch die Organisation eines </w:t>
      </w:r>
      <w:r w:rsidR="00A62C3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OhetalLeuchtens</w:t>
      </w:r>
    </w:p>
    <w:p w14:paraId="5703BA09" w14:textId="77777777" w:rsidR="006C0BAD" w:rsidRPr="006C0BAD" w:rsidRDefault="006C0BAD" w:rsidP="006C0BA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6C0BA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Schaffung einer festlichen und inklusiven Atmosphäre für Besucher*innen</w:t>
      </w:r>
    </w:p>
    <w:p w14:paraId="4504BE5D" w14:textId="77777777" w:rsidR="006C0BAD" w:rsidRPr="006C0BAD" w:rsidRDefault="006C0BAD" w:rsidP="006C0BA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6C0BA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Generierung von finanziellen Mitteln zur Unterstützung weiterer Vereinsprojekte</w:t>
      </w:r>
    </w:p>
    <w:p w14:paraId="00F5EFD5" w14:textId="77777777" w:rsidR="006C0BAD" w:rsidRPr="006C0BAD" w:rsidRDefault="006C0BAD" w:rsidP="006C0BAD">
      <w:pPr>
        <w:rPr>
          <w:rFonts w:ascii="Arial" w:hAnsi="Arial" w:cs="Arial"/>
          <w:sz w:val="24"/>
          <w:szCs w:val="24"/>
        </w:rPr>
      </w:pPr>
    </w:p>
    <w:p w14:paraId="75FE6B1C" w14:textId="77777777" w:rsidR="006C0BAD" w:rsidRPr="006C0BAD" w:rsidRDefault="006C0BAD" w:rsidP="006C0BAD">
      <w:pPr>
        <w:rPr>
          <w:rFonts w:ascii="Arial" w:hAnsi="Arial" w:cs="Arial"/>
          <w:b/>
          <w:bCs/>
          <w:color w:val="E97132" w:themeColor="accent2"/>
          <w:sz w:val="24"/>
          <w:szCs w:val="24"/>
        </w:rPr>
      </w:pPr>
      <w:r w:rsidRPr="006C0BAD">
        <w:rPr>
          <w:rFonts w:ascii="Arial" w:hAnsi="Arial" w:cs="Arial"/>
          <w:b/>
          <w:bCs/>
          <w:color w:val="E97132" w:themeColor="accent2"/>
          <w:sz w:val="24"/>
          <w:szCs w:val="24"/>
        </w:rPr>
        <w:t xml:space="preserve">Ziele: </w:t>
      </w:r>
    </w:p>
    <w:p w14:paraId="1BD516C2" w14:textId="2E0FE0B6" w:rsidR="006C0BAD" w:rsidRPr="006C0BAD" w:rsidRDefault="006C0BAD" w:rsidP="006C0BA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6C0BA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Erfolgreiche Planung und Durchführung des </w:t>
      </w:r>
      <w:r w:rsidR="00A62C34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Ohetalleuchtens</w:t>
      </w:r>
    </w:p>
    <w:p w14:paraId="58D6C6F3" w14:textId="77777777" w:rsidR="006C0BAD" w:rsidRPr="006C0BAD" w:rsidRDefault="006C0BAD" w:rsidP="006C0BA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6C0BA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Gewinnung von Spenden und Einnahmen zur Finanzierung sozialer und kultureller Projekte</w:t>
      </w:r>
    </w:p>
    <w:p w14:paraId="429B3424" w14:textId="77777777" w:rsidR="006C0BAD" w:rsidRPr="006C0BAD" w:rsidRDefault="006C0BAD" w:rsidP="006C0BA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6C0BA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Stärkung der Vereinsarbeit durch aktive Beteiligung von Mitgliedern und Unterstützer*innen</w:t>
      </w:r>
    </w:p>
    <w:p w14:paraId="572C1714" w14:textId="77777777" w:rsidR="006C0BAD" w:rsidRPr="006C0BAD" w:rsidRDefault="006C0BAD" w:rsidP="006C0BA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6C0BA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Nachhaltige Nutzung von Materialien und Ressourcen für zukünftige Veranstaltungen</w:t>
      </w:r>
    </w:p>
    <w:p w14:paraId="3C5FFBDF" w14:textId="77777777" w:rsidR="006C0BAD" w:rsidRPr="006C0BAD" w:rsidRDefault="006C0BAD" w:rsidP="006C0BAD">
      <w:pPr>
        <w:rPr>
          <w:rFonts w:ascii="Arial" w:hAnsi="Arial" w:cs="Arial"/>
          <w:sz w:val="24"/>
          <w:szCs w:val="24"/>
        </w:rPr>
      </w:pPr>
    </w:p>
    <w:p w14:paraId="37738DF6" w14:textId="77777777" w:rsidR="006C0BAD" w:rsidRPr="006C0BAD" w:rsidRDefault="006C0BAD" w:rsidP="006C0BAD">
      <w:pPr>
        <w:pStyle w:val="Listenabsatz"/>
        <w:rPr>
          <w:rFonts w:ascii="Arial" w:hAnsi="Arial" w:cs="Arial"/>
          <w:sz w:val="24"/>
          <w:szCs w:val="24"/>
        </w:rPr>
      </w:pPr>
    </w:p>
    <w:p w14:paraId="6719D501" w14:textId="77777777" w:rsidR="006C0BAD" w:rsidRPr="006C0BAD" w:rsidRDefault="006C0BAD" w:rsidP="006C0BAD">
      <w:pPr>
        <w:rPr>
          <w:rFonts w:ascii="Arial" w:hAnsi="Arial" w:cs="Arial"/>
          <w:b/>
          <w:bCs/>
          <w:color w:val="E97132" w:themeColor="accent2"/>
          <w:sz w:val="24"/>
          <w:szCs w:val="24"/>
        </w:rPr>
      </w:pPr>
      <w:r w:rsidRPr="006C0BAD">
        <w:rPr>
          <w:rFonts w:ascii="Arial" w:hAnsi="Arial" w:cs="Arial"/>
          <w:b/>
          <w:bCs/>
          <w:color w:val="E97132" w:themeColor="accent2"/>
          <w:sz w:val="24"/>
          <w:szCs w:val="24"/>
        </w:rPr>
        <w:t>Aufgaben:</w:t>
      </w:r>
    </w:p>
    <w:p w14:paraId="7CE89159" w14:textId="77777777" w:rsidR="006C0BAD" w:rsidRPr="006C0BAD" w:rsidRDefault="006C0BAD" w:rsidP="006C0BA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6C0BA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Vorbereitende Planung (Konzept, Budget, Zeitplan)</w:t>
      </w:r>
    </w:p>
    <w:p w14:paraId="011D0C61" w14:textId="77777777" w:rsidR="006C0BAD" w:rsidRPr="006C0BAD" w:rsidRDefault="006C0BAD" w:rsidP="006C0BA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6C0BA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Organisation von regelmäßigen Treffen und Beschlussfassungen</w:t>
      </w:r>
    </w:p>
    <w:p w14:paraId="5270A141" w14:textId="77777777" w:rsidR="006C0BAD" w:rsidRPr="006C0BAD" w:rsidRDefault="006C0BAD" w:rsidP="006C0BA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6C0BA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Koordination von Standbetreiber</w:t>
      </w:r>
      <w:r w:rsidRPr="006C0BAD">
        <w:rPr>
          <w:rFonts w:ascii="Arial" w:eastAsia="Times New Roman" w:hAnsi="Arial" w:cs="Arial"/>
          <w:i/>
          <w:iCs/>
          <w:kern w:val="0"/>
          <w:sz w:val="24"/>
          <w:szCs w:val="24"/>
          <w:lang w:eastAsia="de-DE"/>
          <w14:ligatures w14:val="none"/>
        </w:rPr>
        <w:t>innen, Helfer</w:t>
      </w:r>
      <w:r w:rsidRPr="006C0BA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innen und Partnerorganisationen</w:t>
      </w:r>
    </w:p>
    <w:p w14:paraId="45E72769" w14:textId="77777777" w:rsidR="006C0BAD" w:rsidRPr="006C0BAD" w:rsidRDefault="006C0BAD" w:rsidP="006C0BA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6C0BA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Öffentlichkeitsarbeit und Bewerbung des Weihnachtsmarktes</w:t>
      </w:r>
    </w:p>
    <w:p w14:paraId="4FDFC28E" w14:textId="77777777" w:rsidR="006C0BAD" w:rsidRPr="006C0BAD" w:rsidRDefault="006C0BAD" w:rsidP="006C0BA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6C0BA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Durchführung der Veranstaltung inkl. Ablaufkoordination</w:t>
      </w:r>
    </w:p>
    <w:p w14:paraId="5637B280" w14:textId="77777777" w:rsidR="006C0BAD" w:rsidRPr="006C0BAD" w:rsidRDefault="006C0BAD" w:rsidP="006C0BA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6C0BA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Abbau, Materialeinlagerung und Nachbereitung</w:t>
      </w:r>
    </w:p>
    <w:p w14:paraId="31C7CE70" w14:textId="77777777" w:rsidR="006C0BAD" w:rsidRPr="006C0BAD" w:rsidRDefault="006C0BAD" w:rsidP="006C0BA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6C0BA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Verwaltung und transparente Verteilung der Einnahmen</w:t>
      </w:r>
    </w:p>
    <w:p w14:paraId="44119BFB" w14:textId="77777777" w:rsidR="006C0BAD" w:rsidRPr="006C0BAD" w:rsidRDefault="006C0BAD" w:rsidP="006C0BAD">
      <w:pPr>
        <w:spacing w:before="100" w:beforeAutospacing="1" w:after="100" w:afterAutospacing="1"/>
        <w:ind w:left="720"/>
        <w:rPr>
          <w:rFonts w:ascii="Arial" w:hAnsi="Arial" w:cs="Arial"/>
          <w:b/>
          <w:bCs/>
          <w:color w:val="E97132" w:themeColor="accent2"/>
          <w:sz w:val="24"/>
          <w:szCs w:val="24"/>
        </w:rPr>
      </w:pPr>
    </w:p>
    <w:p w14:paraId="6CDB7D8C" w14:textId="3B6C47F7" w:rsidR="006C0BAD" w:rsidRPr="006C0BAD" w:rsidRDefault="006C0BAD" w:rsidP="006C0BAD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6C0BAD">
        <w:rPr>
          <w:rFonts w:ascii="Arial" w:hAnsi="Arial" w:cs="Arial"/>
          <w:b/>
          <w:bCs/>
          <w:color w:val="E97132" w:themeColor="accent2"/>
          <w:sz w:val="24"/>
          <w:szCs w:val="24"/>
        </w:rPr>
        <w:t>Umsetzung:</w:t>
      </w:r>
      <w:r w:rsidRPr="006C0BA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 xml:space="preserve"> </w:t>
      </w:r>
    </w:p>
    <w:p w14:paraId="11DE33E1" w14:textId="4465EC43" w:rsidR="006C0BAD" w:rsidRPr="006C0BAD" w:rsidRDefault="006C0BAD" w:rsidP="006C0BAD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6C0BA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Ernennung eines Arbeitskreissprechers</w:t>
      </w:r>
    </w:p>
    <w:p w14:paraId="53346933" w14:textId="1478F477" w:rsidR="006C0BAD" w:rsidRPr="006C0BAD" w:rsidRDefault="006C0BAD" w:rsidP="006C0BAD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6C0BA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Einrichtung eines festen Treffpunktes für Arbeitskreissitzungen</w:t>
      </w:r>
    </w:p>
    <w:p w14:paraId="1CB4B5BA" w14:textId="77777777" w:rsidR="006C0BAD" w:rsidRPr="006C0BAD" w:rsidRDefault="006C0BAD" w:rsidP="006C0BAD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6C0BA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Erstellung eines detaillierten Projektplans mit Meilensteinen</w:t>
      </w:r>
    </w:p>
    <w:p w14:paraId="5BAC5F22" w14:textId="77777777" w:rsidR="006C0BAD" w:rsidRPr="006C0BAD" w:rsidRDefault="006C0BAD" w:rsidP="006C0BAD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6C0BA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Aufgabenverteilung innerhalb des Arbeitskreises (z. B. Finanzen, Logistik, PR)</w:t>
      </w:r>
    </w:p>
    <w:p w14:paraId="7ECA8EE3" w14:textId="77777777" w:rsidR="006C0BAD" w:rsidRPr="006C0BAD" w:rsidRDefault="006C0BAD" w:rsidP="006C0BAD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6C0BA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Nutzung digitaler Tools zur Organisation und Kommunikation</w:t>
      </w:r>
    </w:p>
    <w:p w14:paraId="3BD89E1D" w14:textId="77777777" w:rsidR="006C0BAD" w:rsidRPr="006C0BAD" w:rsidRDefault="006C0BAD" w:rsidP="006C0BAD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6C0BA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Dokumentation aller Beschlüsse und Ergebnisse</w:t>
      </w:r>
    </w:p>
    <w:p w14:paraId="00369DEC" w14:textId="77777777" w:rsidR="006C0BAD" w:rsidRPr="006C0BAD" w:rsidRDefault="006C0BAD" w:rsidP="006C0BAD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6C0BA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Nach der Veranstaltung: Kassenprüfung, Berichterstattung und Feedbackrunde zur Optimierung für kommende Projekte</w:t>
      </w:r>
    </w:p>
    <w:p w14:paraId="60DD869A" w14:textId="2503C1F1" w:rsidR="006C0BAD" w:rsidRPr="006C0BAD" w:rsidRDefault="006C0BAD" w:rsidP="006C0BAD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</w:pPr>
      <w:r w:rsidRPr="006C0BAD">
        <w:rPr>
          <w:rFonts w:ascii="Arial" w:eastAsia="Times New Roman" w:hAnsi="Arial" w:cs="Arial"/>
          <w:kern w:val="0"/>
          <w:sz w:val="24"/>
          <w:szCs w:val="24"/>
          <w:lang w:eastAsia="de-DE"/>
          <w14:ligatures w14:val="none"/>
        </w:rPr>
        <w:t>Präsentation beim Vorstand zur etwaigen Freigabe</w:t>
      </w:r>
    </w:p>
    <w:p w14:paraId="3BE4D1BC" w14:textId="4A5522FA" w:rsidR="006C0BAD" w:rsidRPr="00E7033A" w:rsidRDefault="006C0BAD" w:rsidP="006C0BAD">
      <w:pPr>
        <w:rPr>
          <w:rFonts w:ascii="Arial" w:hAnsi="Arial" w:cs="Arial"/>
          <w:b/>
          <w:bCs/>
          <w:color w:val="E97132" w:themeColor="accent2"/>
          <w:sz w:val="24"/>
          <w:szCs w:val="24"/>
        </w:rPr>
      </w:pPr>
    </w:p>
    <w:p w14:paraId="274A7CE4" w14:textId="77777777" w:rsidR="006C0BAD" w:rsidRDefault="006C0BAD" w:rsidP="006C0BAD">
      <w:pPr>
        <w:rPr>
          <w:rFonts w:ascii="Arial" w:hAnsi="Arial" w:cs="Arial"/>
          <w:sz w:val="24"/>
          <w:szCs w:val="24"/>
        </w:rPr>
      </w:pPr>
    </w:p>
    <w:p w14:paraId="6FA600B4" w14:textId="77777777" w:rsidR="006C0BAD" w:rsidRDefault="006C0BAD" w:rsidP="006C0BAD">
      <w:pPr>
        <w:rPr>
          <w:rFonts w:ascii="Arial" w:hAnsi="Arial" w:cs="Arial"/>
          <w:sz w:val="24"/>
          <w:szCs w:val="24"/>
        </w:rPr>
      </w:pPr>
    </w:p>
    <w:p w14:paraId="4E75FD57" w14:textId="77777777" w:rsidR="006C0BAD" w:rsidRDefault="006C0BAD" w:rsidP="006C0BAD">
      <w:pPr>
        <w:rPr>
          <w:rFonts w:ascii="Arial" w:hAnsi="Arial" w:cs="Arial"/>
          <w:sz w:val="24"/>
          <w:szCs w:val="24"/>
        </w:rPr>
      </w:pPr>
    </w:p>
    <w:p w14:paraId="68A9289C" w14:textId="77777777" w:rsidR="002B2118" w:rsidRDefault="002B2118"/>
    <w:sectPr w:rsidR="002B21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icksand Medium">
    <w:panose1 w:val="00000600000000000000"/>
    <w:charset w:val="00"/>
    <w:family w:val="auto"/>
    <w:pitch w:val="variable"/>
    <w:sig w:usb0="2000000F" w:usb1="00000001" w:usb2="00000000" w:usb3="00000000" w:csb0="00000193" w:csb1="00000000"/>
  </w:font>
  <w:font w:name="Congenial Black">
    <w:charset w:val="00"/>
    <w:family w:val="auto"/>
    <w:pitch w:val="variable"/>
    <w:sig w:usb0="8000002F" w:usb1="1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33F3"/>
    <w:multiLevelType w:val="multilevel"/>
    <w:tmpl w:val="68C6C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1F0DA4"/>
    <w:multiLevelType w:val="multilevel"/>
    <w:tmpl w:val="0634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A2A83"/>
    <w:multiLevelType w:val="multilevel"/>
    <w:tmpl w:val="2578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7021EF"/>
    <w:multiLevelType w:val="multilevel"/>
    <w:tmpl w:val="080E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07340B"/>
    <w:multiLevelType w:val="hybridMultilevel"/>
    <w:tmpl w:val="75689F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D6E0A"/>
    <w:multiLevelType w:val="hybridMultilevel"/>
    <w:tmpl w:val="2FF2B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370871">
    <w:abstractNumId w:val="4"/>
  </w:num>
  <w:num w:numId="2" w16cid:durableId="1865241597">
    <w:abstractNumId w:val="5"/>
  </w:num>
  <w:num w:numId="3" w16cid:durableId="521095720">
    <w:abstractNumId w:val="3"/>
  </w:num>
  <w:num w:numId="4" w16cid:durableId="956570855">
    <w:abstractNumId w:val="2"/>
  </w:num>
  <w:num w:numId="5" w16cid:durableId="1815827911">
    <w:abstractNumId w:val="0"/>
  </w:num>
  <w:num w:numId="6" w16cid:durableId="1471172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AD"/>
    <w:rsid w:val="00053BE2"/>
    <w:rsid w:val="00073BC9"/>
    <w:rsid w:val="00295B43"/>
    <w:rsid w:val="002B2118"/>
    <w:rsid w:val="00352272"/>
    <w:rsid w:val="006C0BAD"/>
    <w:rsid w:val="00963901"/>
    <w:rsid w:val="00A62C34"/>
    <w:rsid w:val="00E963D7"/>
    <w:rsid w:val="00F6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C1DD5"/>
  <w15:chartTrackingRefBased/>
  <w15:docId w15:val="{BB784329-51EC-4D71-A62D-96BC585E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C0BAD"/>
  </w:style>
  <w:style w:type="paragraph" w:styleId="berschrift1">
    <w:name w:val="heading 1"/>
    <w:basedOn w:val="Standard"/>
    <w:next w:val="Standard"/>
    <w:link w:val="berschrift1Zchn"/>
    <w:uiPriority w:val="9"/>
    <w:qFormat/>
    <w:rsid w:val="006C0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0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0B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0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0B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0B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0B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0B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0B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0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0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0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0BA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0BA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0BA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0BA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0BA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0B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0B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0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0B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0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0B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0BA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0BA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0BA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0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0BA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0B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1430</Characters>
  <Application>Microsoft Office Word</Application>
  <DocSecurity>0</DocSecurity>
  <Lines>92</Lines>
  <Paragraphs>28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Hauzenberger</dc:creator>
  <cp:keywords/>
  <dc:description/>
  <cp:lastModifiedBy>Daniela Hauzenberger</cp:lastModifiedBy>
  <cp:revision>2</cp:revision>
  <cp:lastPrinted>2025-12-02T09:38:00Z</cp:lastPrinted>
  <dcterms:created xsi:type="dcterms:W3CDTF">2025-12-02T09:31:00Z</dcterms:created>
  <dcterms:modified xsi:type="dcterms:W3CDTF">2026-01-25T06:26:00Z</dcterms:modified>
</cp:coreProperties>
</file>