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D7F0" w14:textId="77777777" w:rsidR="006C0BAD" w:rsidRPr="00E97997" w:rsidRDefault="006C0BAD" w:rsidP="006C0BAD">
      <w:pPr>
        <w:jc w:val="center"/>
        <w:rPr>
          <w:rFonts w:ascii="Quicksand Medium" w:hAnsi="Quicksand Medium"/>
          <w:b/>
          <w:bCs/>
          <w:color w:val="E97132" w:themeColor="accent2"/>
          <w:sz w:val="40"/>
          <w:szCs w:val="40"/>
          <w:lang w:val="it-IT"/>
        </w:rPr>
      </w:pPr>
      <w:r w:rsidRPr="00E97997">
        <w:rPr>
          <w:rFonts w:ascii="Quicksand Medium" w:hAnsi="Quicksand Medium"/>
          <w:b/>
          <w:bCs/>
          <w:color w:val="E97132" w:themeColor="accent2"/>
          <w:sz w:val="40"/>
          <w:szCs w:val="40"/>
          <w:lang w:val="it-IT"/>
        </w:rPr>
        <w:t>Inklusionsprojekt Casa Mia – „Mondo Mia e.V.”</w:t>
      </w:r>
    </w:p>
    <w:p w14:paraId="079ABC60" w14:textId="77777777" w:rsidR="006C0BAD" w:rsidRDefault="006C0BAD" w:rsidP="006C0BAD">
      <w:pPr>
        <w:rPr>
          <w:lang w:val="it-IT"/>
        </w:rPr>
      </w:pPr>
    </w:p>
    <w:p w14:paraId="56396C77" w14:textId="77777777" w:rsidR="006C0BAD" w:rsidRDefault="006C0BAD" w:rsidP="006C0BAD">
      <w:pPr>
        <w:rPr>
          <w:lang w:val="it-IT"/>
        </w:rPr>
      </w:pPr>
    </w:p>
    <w:p w14:paraId="7402F6E8" w14:textId="77777777" w:rsidR="006C0BAD" w:rsidRDefault="006C0BAD" w:rsidP="006C0BAD">
      <w:pPr>
        <w:rPr>
          <w:lang w:val="it-IT"/>
        </w:rPr>
      </w:pPr>
    </w:p>
    <w:p w14:paraId="30C70EC7" w14:textId="77777777" w:rsidR="006C0BAD" w:rsidRDefault="006C0BAD" w:rsidP="006C0BAD">
      <w:pPr>
        <w:rPr>
          <w:lang w:val="it-IT"/>
        </w:rPr>
      </w:pPr>
    </w:p>
    <w:p w14:paraId="5F8EC2BB" w14:textId="77777777" w:rsidR="006C0BAD" w:rsidRPr="00E97997" w:rsidRDefault="006C0BAD" w:rsidP="006C0BAD">
      <w:pPr>
        <w:rPr>
          <w:lang w:val="it-IT"/>
        </w:rPr>
      </w:pPr>
    </w:p>
    <w:p w14:paraId="02D162FE" w14:textId="086BC007" w:rsidR="006C0BAD" w:rsidRPr="00E97997" w:rsidRDefault="006C0BAD" w:rsidP="006C0BAD">
      <w:pPr>
        <w:jc w:val="center"/>
        <w:rPr>
          <w:rFonts w:ascii="Congenial Black" w:hAnsi="Congenial Black"/>
          <w:color w:val="156082" w:themeColor="accent1"/>
          <w:sz w:val="36"/>
          <w:szCs w:val="36"/>
        </w:rPr>
      </w:pPr>
      <w:r w:rsidRPr="00E97997">
        <w:rPr>
          <w:rFonts w:ascii="Congenial Black" w:hAnsi="Congenial Black"/>
          <w:color w:val="156082" w:themeColor="accent1"/>
          <w:sz w:val="36"/>
          <w:szCs w:val="36"/>
        </w:rPr>
        <w:t xml:space="preserve">Arbeitskreis </w:t>
      </w:r>
      <w:r w:rsidR="00BC2B9E">
        <w:rPr>
          <w:rFonts w:ascii="Congenial Black" w:hAnsi="Congenial Black"/>
          <w:color w:val="156082" w:themeColor="accent1"/>
          <w:sz w:val="36"/>
          <w:szCs w:val="36"/>
        </w:rPr>
        <w:t>Fundraising</w:t>
      </w:r>
    </w:p>
    <w:p w14:paraId="35CF62B2" w14:textId="77777777" w:rsidR="006C0BAD" w:rsidRDefault="006C0BAD" w:rsidP="006C0BAD">
      <w:pPr>
        <w:jc w:val="center"/>
        <w:rPr>
          <w:rFonts w:ascii="Congenial Black" w:hAnsi="Congenial Black"/>
          <w:color w:val="156082" w:themeColor="accent1"/>
          <w:sz w:val="28"/>
          <w:szCs w:val="28"/>
        </w:rPr>
      </w:pPr>
    </w:p>
    <w:p w14:paraId="700A17E3" w14:textId="77777777" w:rsidR="006C0BAD" w:rsidRDefault="006C0BAD" w:rsidP="006C0BAD">
      <w:pPr>
        <w:jc w:val="center"/>
        <w:rPr>
          <w:rFonts w:ascii="Congenial Black" w:hAnsi="Congenial Black"/>
          <w:color w:val="156082" w:themeColor="accent1"/>
          <w:sz w:val="28"/>
          <w:szCs w:val="28"/>
        </w:rPr>
      </w:pPr>
    </w:p>
    <w:p w14:paraId="4E434C69" w14:textId="77777777" w:rsidR="006C0BAD" w:rsidRDefault="006C0BAD" w:rsidP="006C0BAD">
      <w:pPr>
        <w:jc w:val="center"/>
        <w:rPr>
          <w:rFonts w:ascii="Congenial Black" w:hAnsi="Congenial Black"/>
          <w:color w:val="156082" w:themeColor="accent1"/>
          <w:sz w:val="28"/>
          <w:szCs w:val="28"/>
        </w:rPr>
      </w:pPr>
      <w:r>
        <w:rPr>
          <w:rFonts w:ascii="Congenial Black" w:hAnsi="Congenial Black"/>
          <w:noProof/>
          <w:color w:val="156082" w:themeColor="accent1"/>
          <w:sz w:val="28"/>
          <w:szCs w:val="28"/>
        </w:rPr>
        <w:drawing>
          <wp:anchor distT="0" distB="0" distL="114300" distR="114300" simplePos="0" relativeHeight="251659264" behindDoc="1" locked="0" layoutInCell="1" allowOverlap="1" wp14:anchorId="1F84C780" wp14:editId="43E64B9F">
            <wp:simplePos x="0" y="0"/>
            <wp:positionH relativeFrom="column">
              <wp:posOffset>210185</wp:posOffset>
            </wp:positionH>
            <wp:positionV relativeFrom="paragraph">
              <wp:posOffset>258763</wp:posOffset>
            </wp:positionV>
            <wp:extent cx="5657532" cy="5657532"/>
            <wp:effectExtent l="0" t="0" r="635" b="635"/>
            <wp:wrapNone/>
            <wp:docPr id="832114336"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14336" name="Grafik 1" descr="Ein Bild, das Text, Schrift, Kreis,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7532" cy="5657532"/>
                    </a:xfrm>
                    <a:prstGeom prst="rect">
                      <a:avLst/>
                    </a:prstGeom>
                  </pic:spPr>
                </pic:pic>
              </a:graphicData>
            </a:graphic>
            <wp14:sizeRelH relativeFrom="margin">
              <wp14:pctWidth>0</wp14:pctWidth>
            </wp14:sizeRelH>
            <wp14:sizeRelV relativeFrom="margin">
              <wp14:pctHeight>0</wp14:pctHeight>
            </wp14:sizeRelV>
          </wp:anchor>
        </w:drawing>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p>
    <w:p w14:paraId="06D7362F" w14:textId="77777777" w:rsidR="006C0BAD" w:rsidRDefault="006C0BAD" w:rsidP="006C0BAD">
      <w:pPr>
        <w:jc w:val="center"/>
        <w:rPr>
          <w:rFonts w:ascii="Congenial Black" w:hAnsi="Congenial Black"/>
          <w:color w:val="156082" w:themeColor="accent1"/>
          <w:sz w:val="28"/>
          <w:szCs w:val="28"/>
        </w:rPr>
      </w:pPr>
    </w:p>
    <w:p w14:paraId="09465AFB" w14:textId="77777777" w:rsidR="006C0BAD" w:rsidRDefault="006C0BAD" w:rsidP="006C0BAD">
      <w:pPr>
        <w:jc w:val="center"/>
        <w:rPr>
          <w:rFonts w:ascii="Congenial Black" w:hAnsi="Congenial Black"/>
          <w:color w:val="156082" w:themeColor="accent1"/>
          <w:sz w:val="28"/>
          <w:szCs w:val="28"/>
        </w:rPr>
      </w:pPr>
    </w:p>
    <w:p w14:paraId="6B1D019C" w14:textId="77777777" w:rsidR="006C0BAD" w:rsidRDefault="006C0BAD" w:rsidP="006C0BAD">
      <w:pPr>
        <w:jc w:val="center"/>
        <w:rPr>
          <w:rFonts w:ascii="Congenial Black" w:hAnsi="Congenial Black"/>
          <w:color w:val="156082" w:themeColor="accent1"/>
          <w:sz w:val="28"/>
          <w:szCs w:val="28"/>
        </w:rPr>
      </w:pPr>
    </w:p>
    <w:p w14:paraId="52D3A0E0" w14:textId="77777777" w:rsidR="006C0BAD" w:rsidRDefault="006C0BAD" w:rsidP="006C0BAD">
      <w:pPr>
        <w:jc w:val="center"/>
        <w:rPr>
          <w:rFonts w:ascii="Congenial Black" w:hAnsi="Congenial Black"/>
          <w:color w:val="156082" w:themeColor="accent1"/>
          <w:sz w:val="28"/>
          <w:szCs w:val="28"/>
        </w:rPr>
      </w:pPr>
    </w:p>
    <w:p w14:paraId="1BCF9E19" w14:textId="77777777" w:rsidR="006C0BAD" w:rsidRDefault="006C0BAD" w:rsidP="006C0BAD">
      <w:pPr>
        <w:jc w:val="center"/>
        <w:rPr>
          <w:rFonts w:ascii="Congenial Black" w:hAnsi="Congenial Black"/>
          <w:color w:val="156082" w:themeColor="accent1"/>
          <w:sz w:val="28"/>
          <w:szCs w:val="28"/>
        </w:rPr>
      </w:pPr>
    </w:p>
    <w:p w14:paraId="06F0EE11" w14:textId="77777777" w:rsidR="006C0BAD" w:rsidRDefault="006C0BAD" w:rsidP="006C0BAD">
      <w:pPr>
        <w:jc w:val="center"/>
        <w:rPr>
          <w:rFonts w:ascii="Congenial Black" w:hAnsi="Congenial Black"/>
          <w:color w:val="156082" w:themeColor="accent1"/>
          <w:sz w:val="28"/>
          <w:szCs w:val="28"/>
        </w:rPr>
      </w:pPr>
    </w:p>
    <w:p w14:paraId="63E9B281" w14:textId="77777777" w:rsidR="006C0BAD" w:rsidRDefault="006C0BAD" w:rsidP="006C0BAD">
      <w:pPr>
        <w:jc w:val="center"/>
        <w:rPr>
          <w:rFonts w:ascii="Congenial Black" w:hAnsi="Congenial Black"/>
          <w:color w:val="156082" w:themeColor="accent1"/>
          <w:sz w:val="28"/>
          <w:szCs w:val="28"/>
        </w:rPr>
      </w:pPr>
    </w:p>
    <w:p w14:paraId="1771DEC6" w14:textId="77777777" w:rsidR="006C0BAD" w:rsidRDefault="006C0BAD" w:rsidP="006C0BAD">
      <w:pPr>
        <w:jc w:val="center"/>
        <w:rPr>
          <w:rFonts w:ascii="Congenial Black" w:hAnsi="Congenial Black"/>
          <w:color w:val="156082" w:themeColor="accent1"/>
          <w:sz w:val="28"/>
          <w:szCs w:val="28"/>
        </w:rPr>
      </w:pPr>
    </w:p>
    <w:p w14:paraId="067C1897" w14:textId="77777777" w:rsidR="006C0BAD" w:rsidRDefault="006C0BAD" w:rsidP="006C0BAD">
      <w:pPr>
        <w:jc w:val="center"/>
        <w:rPr>
          <w:rFonts w:ascii="Congenial Black" w:hAnsi="Congenial Black"/>
          <w:color w:val="156082" w:themeColor="accent1"/>
          <w:sz w:val="28"/>
          <w:szCs w:val="28"/>
        </w:rPr>
      </w:pPr>
    </w:p>
    <w:p w14:paraId="61C81758" w14:textId="77777777" w:rsidR="006C0BAD" w:rsidRDefault="006C0BAD" w:rsidP="006C0BAD">
      <w:pPr>
        <w:jc w:val="center"/>
        <w:rPr>
          <w:rFonts w:ascii="Congenial Black" w:hAnsi="Congenial Black"/>
          <w:color w:val="156082" w:themeColor="accent1"/>
          <w:sz w:val="28"/>
          <w:szCs w:val="28"/>
        </w:rPr>
      </w:pPr>
    </w:p>
    <w:p w14:paraId="5434778A" w14:textId="77777777" w:rsidR="006C0BAD" w:rsidRDefault="006C0BAD" w:rsidP="006C0BAD">
      <w:pPr>
        <w:jc w:val="center"/>
        <w:rPr>
          <w:rFonts w:ascii="Congenial Black" w:hAnsi="Congenial Black"/>
          <w:color w:val="156082" w:themeColor="accent1"/>
          <w:sz w:val="28"/>
          <w:szCs w:val="28"/>
        </w:rPr>
      </w:pPr>
    </w:p>
    <w:p w14:paraId="7BDACA89" w14:textId="77777777" w:rsidR="006C0BAD" w:rsidRDefault="006C0BAD" w:rsidP="006C0BAD">
      <w:pPr>
        <w:jc w:val="center"/>
        <w:rPr>
          <w:rFonts w:ascii="Congenial Black" w:hAnsi="Congenial Black"/>
          <w:color w:val="156082" w:themeColor="accent1"/>
          <w:sz w:val="28"/>
          <w:szCs w:val="28"/>
        </w:rPr>
      </w:pPr>
    </w:p>
    <w:p w14:paraId="1398EF12" w14:textId="77777777" w:rsidR="006C0BAD" w:rsidRDefault="006C0BAD" w:rsidP="006C0BAD">
      <w:pPr>
        <w:jc w:val="center"/>
        <w:rPr>
          <w:rFonts w:ascii="Congenial Black" w:hAnsi="Congenial Black"/>
          <w:color w:val="156082" w:themeColor="accent1"/>
          <w:sz w:val="28"/>
          <w:szCs w:val="28"/>
        </w:rPr>
      </w:pPr>
    </w:p>
    <w:p w14:paraId="6D183E68" w14:textId="77777777" w:rsidR="006C0BAD" w:rsidRDefault="006C0BAD" w:rsidP="006C0BAD">
      <w:pPr>
        <w:jc w:val="center"/>
        <w:rPr>
          <w:rFonts w:ascii="Congenial Black" w:hAnsi="Congenial Black"/>
          <w:color w:val="156082" w:themeColor="accent1"/>
          <w:sz w:val="28"/>
          <w:szCs w:val="28"/>
        </w:rPr>
      </w:pPr>
    </w:p>
    <w:p w14:paraId="561F16D0" w14:textId="77777777" w:rsidR="006C0BAD" w:rsidRDefault="006C0BAD" w:rsidP="006C0BAD">
      <w:pPr>
        <w:jc w:val="center"/>
        <w:rPr>
          <w:rFonts w:ascii="Congenial Black" w:hAnsi="Congenial Black"/>
          <w:color w:val="156082" w:themeColor="accent1"/>
          <w:sz w:val="28"/>
          <w:szCs w:val="28"/>
        </w:rPr>
      </w:pPr>
    </w:p>
    <w:p w14:paraId="01BB0D4C" w14:textId="77777777" w:rsidR="006C0BAD" w:rsidRDefault="006C0BAD" w:rsidP="006C0BAD">
      <w:pPr>
        <w:jc w:val="center"/>
        <w:rPr>
          <w:rFonts w:ascii="Congenial Black" w:hAnsi="Congenial Black"/>
          <w:color w:val="156082" w:themeColor="accent1"/>
          <w:sz w:val="28"/>
          <w:szCs w:val="28"/>
        </w:rPr>
      </w:pPr>
    </w:p>
    <w:p w14:paraId="7FF9C704" w14:textId="77777777" w:rsidR="006C0BAD" w:rsidRDefault="006C0BAD" w:rsidP="006C0BAD">
      <w:pPr>
        <w:jc w:val="center"/>
        <w:rPr>
          <w:rFonts w:ascii="Congenial Black" w:hAnsi="Congenial Black"/>
          <w:color w:val="156082" w:themeColor="accent1"/>
          <w:sz w:val="28"/>
          <w:szCs w:val="28"/>
        </w:rPr>
      </w:pPr>
    </w:p>
    <w:p w14:paraId="2C54DD51" w14:textId="77777777" w:rsidR="006C0BAD" w:rsidRDefault="006C0BAD" w:rsidP="006C0BAD">
      <w:pPr>
        <w:jc w:val="center"/>
        <w:rPr>
          <w:rFonts w:ascii="Congenial Black" w:hAnsi="Congenial Black"/>
          <w:color w:val="156082" w:themeColor="accent1"/>
          <w:sz w:val="28"/>
          <w:szCs w:val="28"/>
        </w:rPr>
      </w:pPr>
    </w:p>
    <w:p w14:paraId="4EBB3661" w14:textId="77777777" w:rsidR="006C0BAD" w:rsidRDefault="006C0BAD" w:rsidP="006C0BAD">
      <w:pPr>
        <w:jc w:val="center"/>
        <w:rPr>
          <w:rFonts w:ascii="Congenial Black" w:hAnsi="Congenial Black"/>
          <w:color w:val="156082" w:themeColor="accent1"/>
          <w:sz w:val="28"/>
          <w:szCs w:val="28"/>
        </w:rPr>
      </w:pPr>
    </w:p>
    <w:p w14:paraId="7F220BCA" w14:textId="77777777" w:rsidR="006C0BAD" w:rsidRDefault="006C0BAD" w:rsidP="006C0BAD">
      <w:pPr>
        <w:jc w:val="center"/>
        <w:rPr>
          <w:rFonts w:ascii="Congenial Black" w:hAnsi="Congenial Black"/>
          <w:color w:val="156082" w:themeColor="accent1"/>
          <w:sz w:val="28"/>
          <w:szCs w:val="28"/>
        </w:rPr>
      </w:pPr>
    </w:p>
    <w:p w14:paraId="582B3B71" w14:textId="77777777" w:rsidR="006C0BAD" w:rsidRDefault="006C0BAD" w:rsidP="006C0BAD">
      <w:pPr>
        <w:jc w:val="center"/>
        <w:rPr>
          <w:rFonts w:ascii="Congenial Black" w:hAnsi="Congenial Black"/>
          <w:color w:val="156082" w:themeColor="accent1"/>
          <w:sz w:val="28"/>
          <w:szCs w:val="28"/>
        </w:rPr>
      </w:pPr>
    </w:p>
    <w:p w14:paraId="0D945005" w14:textId="77777777" w:rsidR="006C0BAD" w:rsidRDefault="006C0BAD" w:rsidP="006C0BAD">
      <w:pPr>
        <w:jc w:val="center"/>
        <w:rPr>
          <w:rFonts w:ascii="Congenial Black" w:hAnsi="Congenial Black"/>
          <w:color w:val="156082" w:themeColor="accent1"/>
          <w:sz w:val="28"/>
          <w:szCs w:val="28"/>
        </w:rPr>
      </w:pPr>
    </w:p>
    <w:p w14:paraId="0DCE8DDC" w14:textId="77777777" w:rsidR="006C0BAD" w:rsidRDefault="006C0BAD" w:rsidP="006C0BAD">
      <w:pPr>
        <w:jc w:val="center"/>
        <w:rPr>
          <w:rFonts w:ascii="Congenial Black" w:hAnsi="Congenial Black"/>
          <w:color w:val="156082" w:themeColor="accent1"/>
          <w:sz w:val="28"/>
          <w:szCs w:val="28"/>
        </w:rPr>
      </w:pPr>
    </w:p>
    <w:p w14:paraId="4824F3AF" w14:textId="77777777" w:rsidR="006C0BAD" w:rsidRDefault="006C0BAD" w:rsidP="006C0BAD">
      <w:pPr>
        <w:jc w:val="center"/>
        <w:rPr>
          <w:rFonts w:ascii="Congenial Black" w:hAnsi="Congenial Black"/>
          <w:color w:val="156082" w:themeColor="accent1"/>
          <w:sz w:val="28"/>
          <w:szCs w:val="28"/>
        </w:rPr>
      </w:pPr>
    </w:p>
    <w:p w14:paraId="4CA55458" w14:textId="77777777" w:rsidR="006C0BAD" w:rsidRDefault="006C0BAD" w:rsidP="006C0BAD">
      <w:pPr>
        <w:jc w:val="center"/>
        <w:rPr>
          <w:rFonts w:ascii="Congenial Black" w:hAnsi="Congenial Black"/>
          <w:color w:val="156082" w:themeColor="accent1"/>
          <w:sz w:val="28"/>
          <w:szCs w:val="28"/>
        </w:rPr>
      </w:pPr>
    </w:p>
    <w:p w14:paraId="7DA190A7" w14:textId="77777777" w:rsidR="006C0BAD" w:rsidRDefault="006C0BAD" w:rsidP="006C0BAD">
      <w:pPr>
        <w:jc w:val="center"/>
        <w:rPr>
          <w:rFonts w:ascii="Congenial Black" w:hAnsi="Congenial Black"/>
          <w:color w:val="156082" w:themeColor="accent1"/>
          <w:sz w:val="28"/>
          <w:szCs w:val="28"/>
        </w:rPr>
      </w:pPr>
    </w:p>
    <w:p w14:paraId="76436F3E" w14:textId="5A3D848E" w:rsidR="006C0BAD" w:rsidRPr="007B2D5C" w:rsidRDefault="006C0BAD" w:rsidP="006C0BAD">
      <w:pPr>
        <w:rPr>
          <w:rFonts w:ascii="Arial" w:hAnsi="Arial" w:cs="Arial"/>
          <w:sz w:val="24"/>
          <w:szCs w:val="24"/>
        </w:rPr>
      </w:pPr>
      <w:r w:rsidRPr="00E7033A">
        <w:rPr>
          <w:rFonts w:ascii="Arial" w:hAnsi="Arial" w:cs="Arial"/>
          <w:b/>
          <w:bCs/>
          <w:color w:val="E97132" w:themeColor="accent2"/>
          <w:sz w:val="24"/>
          <w:szCs w:val="24"/>
        </w:rPr>
        <w:lastRenderedPageBreak/>
        <w:t>Zweck:</w:t>
      </w:r>
    </w:p>
    <w:p w14:paraId="030A86AC"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Der Arbeitskreis Fundraising unterstützt Mondo Mia dabei, die finanziellen Grundlagen für Projekte, Veranstaltungen und langfristige Vereinsziele zu sichern. Er bündelt Kompetenzen, Ideen und Engagement, um Spenden, Fördermittel und Partnerschaften systematisch aufzubauen und nachhaltig zu pflegen. Gleichzeitig sorgt er für Transparenz und Professionalität im Umgang mit Ressourcen.</w:t>
      </w:r>
    </w:p>
    <w:p w14:paraId="00F5EFD5" w14:textId="77777777" w:rsidR="006C0BAD" w:rsidRPr="007B2D5C" w:rsidRDefault="006C0BAD" w:rsidP="006C0BAD">
      <w:pPr>
        <w:rPr>
          <w:rFonts w:ascii="Arial" w:hAnsi="Arial" w:cs="Arial"/>
          <w:sz w:val="24"/>
          <w:szCs w:val="24"/>
        </w:rPr>
      </w:pPr>
    </w:p>
    <w:p w14:paraId="3C5FFBDF" w14:textId="2C93C52B" w:rsidR="006C0BAD" w:rsidRPr="007B2D5C" w:rsidRDefault="006C0BAD" w:rsidP="006C0BAD">
      <w:pPr>
        <w:rPr>
          <w:rFonts w:ascii="Arial" w:hAnsi="Arial" w:cs="Arial"/>
          <w:sz w:val="24"/>
          <w:szCs w:val="24"/>
        </w:rPr>
      </w:pPr>
      <w:r w:rsidRPr="007B2D5C">
        <w:rPr>
          <w:rFonts w:ascii="Arial" w:hAnsi="Arial" w:cs="Arial"/>
          <w:b/>
          <w:bCs/>
          <w:color w:val="E97132" w:themeColor="accent2"/>
          <w:sz w:val="24"/>
          <w:szCs w:val="24"/>
        </w:rPr>
        <w:t xml:space="preserve">Ziele: </w:t>
      </w:r>
    </w:p>
    <w:p w14:paraId="6B269878"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1. Finanzielle Stabilität stärken:</w:t>
      </w:r>
      <w:r w:rsidRPr="00BC2B9E">
        <w:rPr>
          <w:rFonts w:ascii="Times New Roman" w:eastAsia="Times New Roman" w:hAnsi="Times New Roman" w:cs="Times New Roman"/>
          <w:kern w:val="0"/>
          <w:sz w:val="24"/>
          <w:szCs w:val="24"/>
          <w:lang w:eastAsia="de-DE"/>
          <w14:ligatures w14:val="none"/>
        </w:rPr>
        <w:t xml:space="preserve"> Aufbau verlässlicher Einnahmequellen, um Projekte langfristig planen und umsetzen zu können.</w:t>
      </w:r>
    </w:p>
    <w:p w14:paraId="42B4191F"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2. Sichtbarkeit und Vertrauen erhöhen:</w:t>
      </w:r>
      <w:r w:rsidRPr="00BC2B9E">
        <w:rPr>
          <w:rFonts w:ascii="Times New Roman" w:eastAsia="Times New Roman" w:hAnsi="Times New Roman" w:cs="Times New Roman"/>
          <w:kern w:val="0"/>
          <w:sz w:val="24"/>
          <w:szCs w:val="24"/>
          <w:lang w:eastAsia="de-DE"/>
          <w14:ligatures w14:val="none"/>
        </w:rPr>
        <w:t xml:space="preserve"> Durch klare Kommunikation, transparente Prozesse und wertschätzende Spenderpflege.</w:t>
      </w:r>
    </w:p>
    <w:p w14:paraId="123498E6"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3. Netzwerke erweitern:</w:t>
      </w:r>
      <w:r w:rsidRPr="00BC2B9E">
        <w:rPr>
          <w:rFonts w:ascii="Times New Roman" w:eastAsia="Times New Roman" w:hAnsi="Times New Roman" w:cs="Times New Roman"/>
          <w:kern w:val="0"/>
          <w:sz w:val="24"/>
          <w:szCs w:val="24"/>
          <w:lang w:eastAsia="de-DE"/>
          <w14:ligatures w14:val="none"/>
        </w:rPr>
        <w:t xml:space="preserve"> Kooperationen mit lokalen Unternehmen, Stiftungen, Gemeinden und engagierten Privatpersonen.</w:t>
      </w:r>
    </w:p>
    <w:p w14:paraId="06DA72D8"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4. Vielfalt der Einnahmequellen steigern:</w:t>
      </w:r>
      <w:r w:rsidRPr="00BC2B9E">
        <w:rPr>
          <w:rFonts w:ascii="Times New Roman" w:eastAsia="Times New Roman" w:hAnsi="Times New Roman" w:cs="Times New Roman"/>
          <w:kern w:val="0"/>
          <w:sz w:val="24"/>
          <w:szCs w:val="24"/>
          <w:lang w:eastAsia="de-DE"/>
          <w14:ligatures w14:val="none"/>
        </w:rPr>
        <w:t xml:space="preserve"> Von klassischen Spenden über Förderprogramme bis hin zu kreativen Aktionen und Events.</w:t>
      </w:r>
    </w:p>
    <w:p w14:paraId="37738DF6" w14:textId="77777777" w:rsidR="006C0BAD" w:rsidRPr="007B2D5C" w:rsidRDefault="006C0BAD" w:rsidP="006C0BAD">
      <w:pPr>
        <w:pStyle w:val="Listenabsatz"/>
        <w:rPr>
          <w:rFonts w:ascii="Arial" w:hAnsi="Arial" w:cs="Arial"/>
          <w:sz w:val="24"/>
          <w:szCs w:val="24"/>
        </w:rPr>
      </w:pPr>
    </w:p>
    <w:p w14:paraId="6719D501" w14:textId="77777777" w:rsidR="006C0BAD" w:rsidRPr="007B2D5C" w:rsidRDefault="006C0BAD" w:rsidP="006C0BAD">
      <w:pPr>
        <w:rPr>
          <w:rFonts w:ascii="Arial" w:hAnsi="Arial" w:cs="Arial"/>
          <w:b/>
          <w:bCs/>
          <w:color w:val="E97132" w:themeColor="accent2"/>
          <w:sz w:val="24"/>
          <w:szCs w:val="24"/>
        </w:rPr>
      </w:pPr>
      <w:r w:rsidRPr="007B2D5C">
        <w:rPr>
          <w:rFonts w:ascii="Arial" w:hAnsi="Arial" w:cs="Arial"/>
          <w:b/>
          <w:bCs/>
          <w:color w:val="E97132" w:themeColor="accent2"/>
          <w:sz w:val="24"/>
          <w:szCs w:val="24"/>
        </w:rPr>
        <w:t>Aufgaben:</w:t>
      </w:r>
    </w:p>
    <w:p w14:paraId="3A0B7B38"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Strategische Aufgaben:</w:t>
      </w:r>
    </w:p>
    <w:p w14:paraId="6582DCFF" w14:textId="77777777" w:rsidR="00BC2B9E" w:rsidRPr="00BC2B9E" w:rsidRDefault="00BC2B9E" w:rsidP="00BC2B9E">
      <w:pPr>
        <w:numPr>
          <w:ilvl w:val="0"/>
          <w:numId w:val="10"/>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Entwicklung eines jährlichen Fundraising-Konzepts</w:t>
      </w:r>
    </w:p>
    <w:p w14:paraId="686511AE" w14:textId="77777777" w:rsidR="00BC2B9E" w:rsidRPr="00BC2B9E" w:rsidRDefault="00BC2B9E" w:rsidP="00BC2B9E">
      <w:pPr>
        <w:numPr>
          <w:ilvl w:val="0"/>
          <w:numId w:val="10"/>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Analyse von Fördermöglichkeiten (Stiftungen, öffentliche Mittel, Programme)</w:t>
      </w:r>
    </w:p>
    <w:p w14:paraId="08642166" w14:textId="77777777" w:rsidR="00BC2B9E" w:rsidRPr="00BC2B9E" w:rsidRDefault="00BC2B9E" w:rsidP="00BC2B9E">
      <w:pPr>
        <w:numPr>
          <w:ilvl w:val="0"/>
          <w:numId w:val="10"/>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Aufbau und Pflege eines Spender- und Partnernetzwerks</w:t>
      </w:r>
    </w:p>
    <w:p w14:paraId="0461E9B9" w14:textId="77777777" w:rsidR="00BC2B9E" w:rsidRPr="00BC2B9E" w:rsidRDefault="00BC2B9E" w:rsidP="00BC2B9E">
      <w:pPr>
        <w:numPr>
          <w:ilvl w:val="0"/>
          <w:numId w:val="10"/>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 xml:space="preserve">Entwicklung von Kommunikationsmaterialien (Flyer, Website-Texte, </w:t>
      </w:r>
      <w:proofErr w:type="spellStart"/>
      <w:r w:rsidRPr="00BC2B9E">
        <w:rPr>
          <w:rFonts w:ascii="Times New Roman" w:eastAsia="Times New Roman" w:hAnsi="Times New Roman" w:cs="Times New Roman"/>
          <w:kern w:val="0"/>
          <w:sz w:val="24"/>
          <w:szCs w:val="24"/>
          <w:lang w:eastAsia="de-DE"/>
          <w14:ligatures w14:val="none"/>
        </w:rPr>
        <w:t>Social</w:t>
      </w:r>
      <w:proofErr w:type="spellEnd"/>
      <w:r w:rsidRPr="00BC2B9E">
        <w:rPr>
          <w:rFonts w:ascii="Times New Roman" w:eastAsia="Times New Roman" w:hAnsi="Times New Roman" w:cs="Times New Roman"/>
          <w:kern w:val="0"/>
          <w:sz w:val="24"/>
          <w:szCs w:val="24"/>
          <w:lang w:eastAsia="de-DE"/>
          <w14:ligatures w14:val="none"/>
        </w:rPr>
        <w:t xml:space="preserve"> Media)</w:t>
      </w:r>
    </w:p>
    <w:p w14:paraId="3B50235E"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Operative Aufgaben:</w:t>
      </w:r>
    </w:p>
    <w:p w14:paraId="0C6999BB" w14:textId="77777777" w:rsidR="00BC2B9E" w:rsidRPr="00BC2B9E" w:rsidRDefault="00BC2B9E" w:rsidP="00BC2B9E">
      <w:pPr>
        <w:numPr>
          <w:ilvl w:val="0"/>
          <w:numId w:val="1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Planung und Durchführung von Spendenaktionen</w:t>
      </w:r>
    </w:p>
    <w:p w14:paraId="4A3B4079" w14:textId="77777777" w:rsidR="00BC2B9E" w:rsidRPr="00BC2B9E" w:rsidRDefault="00BC2B9E" w:rsidP="00BC2B9E">
      <w:pPr>
        <w:numPr>
          <w:ilvl w:val="0"/>
          <w:numId w:val="1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Organisation von Benefizveranstaltungen</w:t>
      </w:r>
    </w:p>
    <w:p w14:paraId="5E253BDF" w14:textId="77777777" w:rsidR="00BC2B9E" w:rsidRPr="00BC2B9E" w:rsidRDefault="00BC2B9E" w:rsidP="00BC2B9E">
      <w:pPr>
        <w:numPr>
          <w:ilvl w:val="0"/>
          <w:numId w:val="1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Erstellung von Förderanträgen</w:t>
      </w:r>
    </w:p>
    <w:p w14:paraId="5576B2A7" w14:textId="77777777" w:rsidR="00BC2B9E" w:rsidRPr="00BC2B9E" w:rsidRDefault="00BC2B9E" w:rsidP="00BC2B9E">
      <w:pPr>
        <w:numPr>
          <w:ilvl w:val="0"/>
          <w:numId w:val="1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Dokumentation und Evaluation aller Maßnahmen</w:t>
      </w:r>
    </w:p>
    <w:p w14:paraId="45B085F0" w14:textId="77777777" w:rsidR="00BC2B9E" w:rsidRPr="00BC2B9E" w:rsidRDefault="00BC2B9E" w:rsidP="00BC2B9E">
      <w:pPr>
        <w:numPr>
          <w:ilvl w:val="0"/>
          <w:numId w:val="1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Pflege der Spenderdatenbank und Erstellung von Dankes- und Informationsschreiben</w:t>
      </w:r>
    </w:p>
    <w:p w14:paraId="200F16CA"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Kommunikative Aufgaben:</w:t>
      </w:r>
    </w:p>
    <w:p w14:paraId="7DEA0B9C" w14:textId="77777777" w:rsidR="00BC2B9E" w:rsidRPr="00BC2B9E" w:rsidRDefault="00BC2B9E" w:rsidP="00BC2B9E">
      <w:pPr>
        <w:numPr>
          <w:ilvl w:val="0"/>
          <w:numId w:val="1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Transparente Darstellung der Mittelverwendung</w:t>
      </w:r>
    </w:p>
    <w:p w14:paraId="16CC63C6" w14:textId="77777777" w:rsidR="00BC2B9E" w:rsidRPr="00BC2B9E" w:rsidRDefault="00BC2B9E" w:rsidP="00BC2B9E">
      <w:pPr>
        <w:numPr>
          <w:ilvl w:val="0"/>
          <w:numId w:val="1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Regelmäßige Updates an Mitglieder, Spender und Öffentlichkeit</w:t>
      </w:r>
    </w:p>
    <w:p w14:paraId="3A1C5F66" w14:textId="77777777" w:rsidR="00BC2B9E" w:rsidRPr="00BC2B9E" w:rsidRDefault="00BC2B9E" w:rsidP="00BC2B9E">
      <w:pPr>
        <w:numPr>
          <w:ilvl w:val="0"/>
          <w:numId w:val="1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Zusammenarbeit mit dem Vorstand und anderen Arbeitskreisen</w:t>
      </w:r>
    </w:p>
    <w:p w14:paraId="44119BFB" w14:textId="77777777" w:rsidR="006C0BAD" w:rsidRDefault="006C0BAD" w:rsidP="006C0BAD">
      <w:pPr>
        <w:spacing w:before="100" w:beforeAutospacing="1" w:after="100" w:afterAutospacing="1"/>
        <w:ind w:left="720"/>
        <w:rPr>
          <w:rFonts w:ascii="Arial" w:hAnsi="Arial" w:cs="Arial"/>
          <w:b/>
          <w:bCs/>
          <w:color w:val="E97132" w:themeColor="accent2"/>
          <w:sz w:val="24"/>
          <w:szCs w:val="24"/>
        </w:rPr>
      </w:pPr>
    </w:p>
    <w:p w14:paraId="4F8932B8" w14:textId="77777777" w:rsidR="00BC2B9E" w:rsidRPr="007B2D5C" w:rsidRDefault="00BC2B9E" w:rsidP="006C0BAD">
      <w:pPr>
        <w:spacing w:before="100" w:beforeAutospacing="1" w:after="100" w:afterAutospacing="1"/>
        <w:ind w:left="720"/>
        <w:rPr>
          <w:rFonts w:ascii="Arial" w:hAnsi="Arial" w:cs="Arial"/>
          <w:b/>
          <w:bCs/>
          <w:color w:val="E97132" w:themeColor="accent2"/>
          <w:sz w:val="24"/>
          <w:szCs w:val="24"/>
        </w:rPr>
      </w:pPr>
    </w:p>
    <w:p w14:paraId="6CDB7D8C" w14:textId="3B6C47F7" w:rsidR="006C0BAD" w:rsidRPr="007B2D5C" w:rsidRDefault="006C0BAD" w:rsidP="006C0BAD">
      <w:pPr>
        <w:spacing w:before="100" w:beforeAutospacing="1" w:after="100" w:afterAutospacing="1"/>
        <w:rPr>
          <w:rFonts w:ascii="Arial" w:eastAsia="Times New Roman" w:hAnsi="Arial" w:cs="Arial"/>
          <w:kern w:val="0"/>
          <w:sz w:val="24"/>
          <w:szCs w:val="24"/>
          <w:lang w:eastAsia="de-DE"/>
          <w14:ligatures w14:val="none"/>
        </w:rPr>
      </w:pPr>
      <w:r w:rsidRPr="007B2D5C">
        <w:rPr>
          <w:rFonts w:ascii="Arial" w:hAnsi="Arial" w:cs="Arial"/>
          <w:b/>
          <w:bCs/>
          <w:color w:val="E97132" w:themeColor="accent2"/>
          <w:sz w:val="24"/>
          <w:szCs w:val="24"/>
        </w:rPr>
        <w:lastRenderedPageBreak/>
        <w:t>Umsetzung:</w:t>
      </w:r>
      <w:r w:rsidRPr="007B2D5C">
        <w:rPr>
          <w:rFonts w:ascii="Arial" w:eastAsia="Times New Roman" w:hAnsi="Arial" w:cs="Arial"/>
          <w:kern w:val="0"/>
          <w:sz w:val="24"/>
          <w:szCs w:val="24"/>
          <w:lang w:eastAsia="de-DE"/>
          <w14:ligatures w14:val="none"/>
        </w:rPr>
        <w:t xml:space="preserve"> </w:t>
      </w:r>
    </w:p>
    <w:p w14:paraId="0E426B7A" w14:textId="28304EF1"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1. </w:t>
      </w:r>
      <w:r w:rsidRPr="00BC2B9E">
        <w:rPr>
          <w:rFonts w:ascii="Times New Roman" w:eastAsia="Times New Roman" w:hAnsi="Times New Roman" w:cs="Times New Roman"/>
          <w:b/>
          <w:bCs/>
          <w:kern w:val="0"/>
          <w:sz w:val="24"/>
          <w:szCs w:val="24"/>
          <w:lang w:eastAsia="de-DE"/>
          <w14:ligatures w14:val="none"/>
        </w:rPr>
        <w:t>Zusammensetzung des Arbeitskreises:</w:t>
      </w:r>
    </w:p>
    <w:p w14:paraId="2521E41F" w14:textId="77777777" w:rsidR="00BC2B9E" w:rsidRPr="00BC2B9E" w:rsidRDefault="00BC2B9E" w:rsidP="00BC2B9E">
      <w:pPr>
        <w:numPr>
          <w:ilvl w:val="0"/>
          <w:numId w:val="13"/>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Ehrenamtliche Mitglieder mit Interesse an Kommunikation, Organisation, Netzwerken oder Projektarbeit</w:t>
      </w:r>
    </w:p>
    <w:p w14:paraId="203947B2" w14:textId="77777777" w:rsidR="00BC2B9E" w:rsidRPr="00BC2B9E" w:rsidRDefault="00BC2B9E" w:rsidP="00BC2B9E">
      <w:pPr>
        <w:numPr>
          <w:ilvl w:val="0"/>
          <w:numId w:val="13"/>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Optional: externe Expertise (z. B. Beratung zu Fördermitteln)</w:t>
      </w:r>
    </w:p>
    <w:p w14:paraId="508039D3"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2. Arbeitsweise:</w:t>
      </w:r>
    </w:p>
    <w:p w14:paraId="62373C66" w14:textId="77777777" w:rsidR="00BC2B9E" w:rsidRPr="00BC2B9E" w:rsidRDefault="00BC2B9E" w:rsidP="00BC2B9E">
      <w:pPr>
        <w:numPr>
          <w:ilvl w:val="0"/>
          <w:numId w:val="1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Regelmäßige Treffen (z. B. monatlich)</w:t>
      </w:r>
    </w:p>
    <w:p w14:paraId="7C1512B5" w14:textId="77777777" w:rsidR="00BC2B9E" w:rsidRPr="00BC2B9E" w:rsidRDefault="00BC2B9E" w:rsidP="00BC2B9E">
      <w:pPr>
        <w:numPr>
          <w:ilvl w:val="0"/>
          <w:numId w:val="1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Klare Rollenverteilung (Projektleitung, Recherche, Kommunikation, Eventplanung)</w:t>
      </w:r>
    </w:p>
    <w:p w14:paraId="4F7B9B0B" w14:textId="77777777" w:rsidR="00BC2B9E" w:rsidRPr="00BC2B9E" w:rsidRDefault="00BC2B9E" w:rsidP="00BC2B9E">
      <w:pPr>
        <w:numPr>
          <w:ilvl w:val="0"/>
          <w:numId w:val="1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Nutzung digitaler Tools für Transparenz und Zusammenarbeit (z. B. gemeinsames Dokument, Aufgabenlisten)</w:t>
      </w:r>
    </w:p>
    <w:p w14:paraId="53F7E769"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3. Jahresplanung:</w:t>
      </w:r>
    </w:p>
    <w:p w14:paraId="68758EFE" w14:textId="77777777" w:rsidR="00BC2B9E" w:rsidRPr="00BC2B9E" w:rsidRDefault="00BC2B9E" w:rsidP="00BC2B9E">
      <w:pPr>
        <w:numPr>
          <w:ilvl w:val="0"/>
          <w:numId w:val="1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Definition von Prioritäten und Zielbeträgen</w:t>
      </w:r>
    </w:p>
    <w:p w14:paraId="00FB9D0A" w14:textId="77777777" w:rsidR="00BC2B9E" w:rsidRPr="00BC2B9E" w:rsidRDefault="00BC2B9E" w:rsidP="00BC2B9E">
      <w:pPr>
        <w:numPr>
          <w:ilvl w:val="0"/>
          <w:numId w:val="1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Planung von Aktionen und Antragsfristen</w:t>
      </w:r>
    </w:p>
    <w:p w14:paraId="4FC43849" w14:textId="77777777" w:rsidR="00BC2B9E" w:rsidRPr="00BC2B9E" w:rsidRDefault="00BC2B9E" w:rsidP="00BC2B9E">
      <w:pPr>
        <w:numPr>
          <w:ilvl w:val="0"/>
          <w:numId w:val="15"/>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Abstimmung mit Vorstand und anderen Arbeitskreisen</w:t>
      </w:r>
    </w:p>
    <w:p w14:paraId="35B03671" w14:textId="77777777" w:rsidR="00BC2B9E" w:rsidRPr="00BC2B9E" w:rsidRDefault="00BC2B9E" w:rsidP="00BC2B9E">
      <w:p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b/>
          <w:bCs/>
          <w:kern w:val="0"/>
          <w:sz w:val="24"/>
          <w:szCs w:val="24"/>
          <w:lang w:eastAsia="de-DE"/>
          <w14:ligatures w14:val="none"/>
        </w:rPr>
        <w:t>4. Evaluation und Weiterentwicklung:</w:t>
      </w:r>
    </w:p>
    <w:p w14:paraId="44255DE6" w14:textId="77777777" w:rsidR="00BC2B9E" w:rsidRPr="00BC2B9E" w:rsidRDefault="00BC2B9E" w:rsidP="00BC2B9E">
      <w:pPr>
        <w:numPr>
          <w:ilvl w:val="0"/>
          <w:numId w:val="16"/>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Jährlicher Bericht über Aktivitäten, Erfolge und Herausforderungen</w:t>
      </w:r>
    </w:p>
    <w:p w14:paraId="68901A04" w14:textId="77777777" w:rsidR="00BC2B9E" w:rsidRPr="00BC2B9E" w:rsidRDefault="00BC2B9E" w:rsidP="00BC2B9E">
      <w:pPr>
        <w:numPr>
          <w:ilvl w:val="0"/>
          <w:numId w:val="16"/>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Anpassung der Strategie auf Basis der Ergebnisse</w:t>
      </w:r>
    </w:p>
    <w:p w14:paraId="7B430702" w14:textId="77777777" w:rsidR="00BC2B9E" w:rsidRPr="00BC2B9E" w:rsidRDefault="00BC2B9E" w:rsidP="00BC2B9E">
      <w:pPr>
        <w:numPr>
          <w:ilvl w:val="0"/>
          <w:numId w:val="16"/>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BC2B9E">
        <w:rPr>
          <w:rFonts w:ascii="Times New Roman" w:eastAsia="Times New Roman" w:hAnsi="Times New Roman" w:cs="Times New Roman"/>
          <w:kern w:val="0"/>
          <w:sz w:val="24"/>
          <w:szCs w:val="24"/>
          <w:lang w:eastAsia="de-DE"/>
          <w14:ligatures w14:val="none"/>
        </w:rPr>
        <w:t>Kontinuierliche Verbesserung der Kommunikation und Prozesse</w:t>
      </w:r>
    </w:p>
    <w:p w14:paraId="3BE4D1BC" w14:textId="4A5522FA" w:rsidR="006C0BAD" w:rsidRPr="00E7033A" w:rsidRDefault="006C0BAD" w:rsidP="006C0BAD">
      <w:pPr>
        <w:rPr>
          <w:rFonts w:ascii="Arial" w:hAnsi="Arial" w:cs="Arial"/>
          <w:b/>
          <w:bCs/>
          <w:color w:val="E97132" w:themeColor="accent2"/>
          <w:sz w:val="24"/>
          <w:szCs w:val="24"/>
        </w:rPr>
      </w:pPr>
    </w:p>
    <w:p w14:paraId="274A7CE4" w14:textId="77777777" w:rsidR="006C0BAD" w:rsidRDefault="006C0BAD" w:rsidP="006C0BAD">
      <w:pPr>
        <w:rPr>
          <w:rFonts w:ascii="Arial" w:hAnsi="Arial" w:cs="Arial"/>
          <w:sz w:val="24"/>
          <w:szCs w:val="24"/>
        </w:rPr>
      </w:pPr>
    </w:p>
    <w:p w14:paraId="6FA600B4" w14:textId="77777777" w:rsidR="006C0BAD" w:rsidRDefault="006C0BAD" w:rsidP="006C0BAD">
      <w:pPr>
        <w:rPr>
          <w:rFonts w:ascii="Arial" w:hAnsi="Arial" w:cs="Arial"/>
          <w:sz w:val="24"/>
          <w:szCs w:val="24"/>
        </w:rPr>
      </w:pPr>
    </w:p>
    <w:p w14:paraId="4E75FD57" w14:textId="77777777" w:rsidR="006C0BAD" w:rsidRDefault="006C0BAD" w:rsidP="006C0BAD">
      <w:pPr>
        <w:rPr>
          <w:rFonts w:ascii="Arial" w:hAnsi="Arial" w:cs="Arial"/>
          <w:sz w:val="24"/>
          <w:szCs w:val="24"/>
        </w:rPr>
      </w:pPr>
    </w:p>
    <w:p w14:paraId="68A9289C" w14:textId="77777777" w:rsidR="002B2118" w:rsidRDefault="002B2118"/>
    <w:sectPr w:rsidR="002B21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Congenial Black">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C7"/>
    <w:multiLevelType w:val="multilevel"/>
    <w:tmpl w:val="CAD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33F3"/>
    <w:multiLevelType w:val="multilevel"/>
    <w:tmpl w:val="68C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0DA4"/>
    <w:multiLevelType w:val="multilevel"/>
    <w:tmpl w:val="063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A2A83"/>
    <w:multiLevelType w:val="multilevel"/>
    <w:tmpl w:val="257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21EF"/>
    <w:multiLevelType w:val="multilevel"/>
    <w:tmpl w:val="080E6A8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2DA01D43"/>
    <w:multiLevelType w:val="multilevel"/>
    <w:tmpl w:val="83B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7340B"/>
    <w:multiLevelType w:val="hybridMultilevel"/>
    <w:tmpl w:val="7568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6836EB"/>
    <w:multiLevelType w:val="multilevel"/>
    <w:tmpl w:val="20FC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6761"/>
    <w:multiLevelType w:val="multilevel"/>
    <w:tmpl w:val="6D0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D6E0A"/>
    <w:multiLevelType w:val="hybridMultilevel"/>
    <w:tmpl w:val="2FF2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5433D1"/>
    <w:multiLevelType w:val="multilevel"/>
    <w:tmpl w:val="2B18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817B4"/>
    <w:multiLevelType w:val="multilevel"/>
    <w:tmpl w:val="149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F0494"/>
    <w:multiLevelType w:val="multilevel"/>
    <w:tmpl w:val="B70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32F76"/>
    <w:multiLevelType w:val="multilevel"/>
    <w:tmpl w:val="22A8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A19A4"/>
    <w:multiLevelType w:val="multilevel"/>
    <w:tmpl w:val="C4F2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91B2B"/>
    <w:multiLevelType w:val="multilevel"/>
    <w:tmpl w:val="0F0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370871">
    <w:abstractNumId w:val="6"/>
  </w:num>
  <w:num w:numId="2" w16cid:durableId="1865241597">
    <w:abstractNumId w:val="9"/>
  </w:num>
  <w:num w:numId="3" w16cid:durableId="521095720">
    <w:abstractNumId w:val="4"/>
  </w:num>
  <w:num w:numId="4" w16cid:durableId="956570855">
    <w:abstractNumId w:val="3"/>
  </w:num>
  <w:num w:numId="5" w16cid:durableId="1815827911">
    <w:abstractNumId w:val="1"/>
  </w:num>
  <w:num w:numId="6" w16cid:durableId="1471172264">
    <w:abstractNumId w:val="2"/>
  </w:num>
  <w:num w:numId="7" w16cid:durableId="2039970122">
    <w:abstractNumId w:val="15"/>
  </w:num>
  <w:num w:numId="8" w16cid:durableId="377819138">
    <w:abstractNumId w:val="13"/>
  </w:num>
  <w:num w:numId="9" w16cid:durableId="83496335">
    <w:abstractNumId w:val="12"/>
  </w:num>
  <w:num w:numId="10" w16cid:durableId="1178693094">
    <w:abstractNumId w:val="8"/>
  </w:num>
  <w:num w:numId="11" w16cid:durableId="2104103407">
    <w:abstractNumId w:val="10"/>
  </w:num>
  <w:num w:numId="12" w16cid:durableId="1417824632">
    <w:abstractNumId w:val="5"/>
  </w:num>
  <w:num w:numId="13" w16cid:durableId="1511750974">
    <w:abstractNumId w:val="11"/>
  </w:num>
  <w:num w:numId="14" w16cid:durableId="768038242">
    <w:abstractNumId w:val="0"/>
  </w:num>
  <w:num w:numId="15" w16cid:durableId="1546019260">
    <w:abstractNumId w:val="14"/>
  </w:num>
  <w:num w:numId="16" w16cid:durableId="1550073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AD"/>
    <w:rsid w:val="00053BE2"/>
    <w:rsid w:val="00073BC9"/>
    <w:rsid w:val="00295B43"/>
    <w:rsid w:val="002B2118"/>
    <w:rsid w:val="00352272"/>
    <w:rsid w:val="006C0BAD"/>
    <w:rsid w:val="007B2D5C"/>
    <w:rsid w:val="00BC2B9E"/>
    <w:rsid w:val="00C267B5"/>
    <w:rsid w:val="00E963D7"/>
    <w:rsid w:val="00F17881"/>
    <w:rsid w:val="00F60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1DD5"/>
  <w15:chartTrackingRefBased/>
  <w15:docId w15:val="{BB784329-51EC-4D71-A62D-96BC585E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0BAD"/>
  </w:style>
  <w:style w:type="paragraph" w:styleId="berschrift1">
    <w:name w:val="heading 1"/>
    <w:basedOn w:val="Standard"/>
    <w:next w:val="Standard"/>
    <w:link w:val="berschrift1Zchn"/>
    <w:uiPriority w:val="9"/>
    <w:qFormat/>
    <w:rsid w:val="006C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0B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0B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0B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0BA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0BA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0BA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0BA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0B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0B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0B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0B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0B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0B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0B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0B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0BAD"/>
    <w:rPr>
      <w:rFonts w:eastAsiaTheme="majorEastAsia" w:cstheme="majorBidi"/>
      <w:color w:val="272727" w:themeColor="text1" w:themeTint="D8"/>
    </w:rPr>
  </w:style>
  <w:style w:type="paragraph" w:styleId="Titel">
    <w:name w:val="Title"/>
    <w:basedOn w:val="Standard"/>
    <w:next w:val="Standard"/>
    <w:link w:val="TitelZchn"/>
    <w:uiPriority w:val="10"/>
    <w:qFormat/>
    <w:rsid w:val="006C0BA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B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0BA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0B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0BA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C0BAD"/>
    <w:rPr>
      <w:i/>
      <w:iCs/>
      <w:color w:val="404040" w:themeColor="text1" w:themeTint="BF"/>
    </w:rPr>
  </w:style>
  <w:style w:type="paragraph" w:styleId="Listenabsatz">
    <w:name w:val="List Paragraph"/>
    <w:basedOn w:val="Standard"/>
    <w:uiPriority w:val="34"/>
    <w:qFormat/>
    <w:rsid w:val="006C0BAD"/>
    <w:pPr>
      <w:ind w:left="720"/>
      <w:contextualSpacing/>
    </w:pPr>
  </w:style>
  <w:style w:type="character" w:styleId="IntensiveHervorhebung">
    <w:name w:val="Intense Emphasis"/>
    <w:basedOn w:val="Absatz-Standardschriftart"/>
    <w:uiPriority w:val="21"/>
    <w:qFormat/>
    <w:rsid w:val="006C0BAD"/>
    <w:rPr>
      <w:i/>
      <w:iCs/>
      <w:color w:val="0F4761" w:themeColor="accent1" w:themeShade="BF"/>
    </w:rPr>
  </w:style>
  <w:style w:type="paragraph" w:styleId="IntensivesZitat">
    <w:name w:val="Intense Quote"/>
    <w:basedOn w:val="Standard"/>
    <w:next w:val="Standard"/>
    <w:link w:val="IntensivesZitatZchn"/>
    <w:uiPriority w:val="30"/>
    <w:qFormat/>
    <w:rsid w:val="006C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0BAD"/>
    <w:rPr>
      <w:i/>
      <w:iCs/>
      <w:color w:val="0F4761" w:themeColor="accent1" w:themeShade="BF"/>
    </w:rPr>
  </w:style>
  <w:style w:type="character" w:styleId="IntensiverVerweis">
    <w:name w:val="Intense Reference"/>
    <w:basedOn w:val="Absatz-Standardschriftart"/>
    <w:uiPriority w:val="32"/>
    <w:qFormat/>
    <w:rsid w:val="006C0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2460</Characters>
  <Application>Microsoft Office Word</Application>
  <DocSecurity>0</DocSecurity>
  <Lines>94</Lines>
  <Paragraphs>47</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2</cp:revision>
  <cp:lastPrinted>2026-01-24T16:54:00Z</cp:lastPrinted>
  <dcterms:created xsi:type="dcterms:W3CDTF">2026-01-24T16:56:00Z</dcterms:created>
  <dcterms:modified xsi:type="dcterms:W3CDTF">2026-01-24T16:56:00Z</dcterms:modified>
</cp:coreProperties>
</file>